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25F1A" w14:textId="48A87981" w:rsidR="002E0EF6" w:rsidRPr="000F3FE4" w:rsidRDefault="002E0EF6" w:rsidP="00F03040">
      <w:pPr>
        <w:pStyle w:val="Header"/>
        <w:tabs>
          <w:tab w:val="clear" w:pos="4320"/>
          <w:tab w:val="clear" w:pos="8640"/>
        </w:tabs>
        <w:spacing w:before="120"/>
        <w:jc w:val="center"/>
        <w:rPr>
          <w:rStyle w:val="Strong"/>
          <w:rFonts w:ascii="Arial" w:hAnsi="Arial" w:cs="Arial"/>
          <w:b w:val="0"/>
          <w:color w:val="auto"/>
          <w:sz w:val="24"/>
          <w:szCs w:val="24"/>
        </w:rPr>
      </w:pPr>
      <w:r w:rsidRPr="000F3FE4">
        <w:rPr>
          <w:rStyle w:val="Strong"/>
          <w:rFonts w:ascii="Arial" w:hAnsi="Arial" w:cs="Arial"/>
          <w:color w:val="auto"/>
          <w:sz w:val="24"/>
          <w:szCs w:val="24"/>
        </w:rPr>
        <w:t>San Joaquin County Operational Area</w:t>
      </w:r>
    </w:p>
    <w:p w14:paraId="7D572608" w14:textId="73C35DCB" w:rsidR="00D369AD" w:rsidRPr="000F3FE4" w:rsidRDefault="002E0EF6" w:rsidP="00AE19D4">
      <w:pPr>
        <w:pStyle w:val="Header"/>
        <w:tabs>
          <w:tab w:val="left" w:pos="720"/>
        </w:tabs>
        <w:spacing w:after="120"/>
        <w:jc w:val="center"/>
        <w:rPr>
          <w:rStyle w:val="Strong"/>
          <w:rFonts w:ascii="Arial" w:hAnsi="Arial" w:cs="Arial"/>
          <w:b w:val="0"/>
          <w:color w:val="auto"/>
          <w:sz w:val="24"/>
          <w:szCs w:val="24"/>
        </w:rPr>
      </w:pPr>
      <w:r w:rsidRPr="000F3FE4">
        <w:rPr>
          <w:rStyle w:val="Strong"/>
          <w:rFonts w:ascii="Arial" w:hAnsi="Arial" w:cs="Arial"/>
          <w:color w:val="auto"/>
          <w:sz w:val="24"/>
          <w:szCs w:val="24"/>
        </w:rPr>
        <w:t>Quarterly Meeting</w:t>
      </w:r>
    </w:p>
    <w:p w14:paraId="73BAA8E1" w14:textId="303AE22A" w:rsidR="00AE19D4" w:rsidRPr="000F3FE4" w:rsidRDefault="00F03040" w:rsidP="00AE19D4">
      <w:pPr>
        <w:pStyle w:val="Header"/>
        <w:tabs>
          <w:tab w:val="left" w:pos="720"/>
        </w:tabs>
        <w:jc w:val="center"/>
        <w:rPr>
          <w:rStyle w:val="Strong"/>
          <w:rFonts w:ascii="Arial" w:hAnsi="Arial" w:cs="Arial"/>
          <w:color w:val="auto"/>
          <w:sz w:val="24"/>
          <w:szCs w:val="24"/>
        </w:rPr>
      </w:pPr>
      <w:r>
        <w:rPr>
          <w:rStyle w:val="Strong"/>
          <w:rFonts w:ascii="Arial" w:hAnsi="Arial" w:cs="Arial"/>
          <w:color w:val="auto"/>
          <w:sz w:val="24"/>
          <w:szCs w:val="24"/>
        </w:rPr>
        <w:t>October</w:t>
      </w:r>
      <w:r w:rsidR="00051811">
        <w:rPr>
          <w:rStyle w:val="Strong"/>
          <w:rFonts w:ascii="Arial" w:hAnsi="Arial" w:cs="Arial"/>
          <w:color w:val="auto"/>
          <w:sz w:val="24"/>
          <w:szCs w:val="24"/>
        </w:rPr>
        <w:t xml:space="preserve"> 2</w:t>
      </w:r>
      <w:r>
        <w:rPr>
          <w:rStyle w:val="Strong"/>
          <w:rFonts w:ascii="Arial" w:hAnsi="Arial" w:cs="Arial"/>
          <w:color w:val="auto"/>
          <w:sz w:val="24"/>
          <w:szCs w:val="24"/>
        </w:rPr>
        <w:t>3</w:t>
      </w:r>
      <w:r w:rsidR="004541A7">
        <w:rPr>
          <w:rStyle w:val="Strong"/>
          <w:rFonts w:ascii="Arial" w:hAnsi="Arial" w:cs="Arial"/>
          <w:color w:val="auto"/>
          <w:sz w:val="24"/>
          <w:szCs w:val="24"/>
        </w:rPr>
        <w:t>, 2024</w:t>
      </w:r>
    </w:p>
    <w:p w14:paraId="270C8C7D" w14:textId="3297EF5A" w:rsidR="002E0EF6" w:rsidRPr="000F3FE4" w:rsidRDefault="002E0EF6" w:rsidP="002E0EF6">
      <w:pPr>
        <w:pStyle w:val="Header"/>
        <w:tabs>
          <w:tab w:val="left" w:pos="720"/>
        </w:tabs>
        <w:jc w:val="center"/>
        <w:rPr>
          <w:rStyle w:val="Strong"/>
          <w:rFonts w:ascii="Arial" w:hAnsi="Arial" w:cs="Arial"/>
          <w:color w:val="auto"/>
          <w:sz w:val="24"/>
          <w:szCs w:val="24"/>
        </w:rPr>
      </w:pPr>
      <w:r w:rsidRPr="000F3FE4">
        <w:rPr>
          <w:rStyle w:val="Strong"/>
          <w:rFonts w:ascii="Arial" w:hAnsi="Arial" w:cs="Arial"/>
          <w:color w:val="auto"/>
          <w:sz w:val="24"/>
          <w:szCs w:val="24"/>
        </w:rPr>
        <w:t xml:space="preserve">  3:00 p.m. – 4:30 p.m.</w:t>
      </w:r>
    </w:p>
    <w:p w14:paraId="32DB92B2" w14:textId="77777777" w:rsidR="00C3316F" w:rsidRPr="000F3FE4" w:rsidRDefault="00C3316F" w:rsidP="007A3524">
      <w:pPr>
        <w:rPr>
          <w:rFonts w:ascii="Segoe UI" w:hAnsi="Segoe UI" w:cs="Segoe UI"/>
          <w:color w:val="auto"/>
        </w:rPr>
      </w:pPr>
    </w:p>
    <w:p w14:paraId="6419E512" w14:textId="26DF3CE2" w:rsidR="00DF2369" w:rsidRPr="00F03040" w:rsidRDefault="00194B30" w:rsidP="00F03040">
      <w:pPr>
        <w:pStyle w:val="Header"/>
        <w:tabs>
          <w:tab w:val="clear" w:pos="8640"/>
          <w:tab w:val="left" w:pos="720"/>
        </w:tabs>
        <w:spacing w:after="120"/>
        <w:jc w:val="both"/>
        <w:rPr>
          <w:rStyle w:val="Strong"/>
          <w:rFonts w:ascii="Arial" w:hAnsi="Arial" w:cs="Arial"/>
          <w:b w:val="0"/>
          <w:color w:val="auto"/>
          <w:sz w:val="22"/>
          <w:szCs w:val="24"/>
        </w:rPr>
      </w:pPr>
      <w:r w:rsidRPr="00F03040">
        <w:rPr>
          <w:rStyle w:val="Strong"/>
          <w:rFonts w:ascii="Arial" w:hAnsi="Arial" w:cs="Arial"/>
          <w:b w:val="0"/>
          <w:color w:val="auto"/>
          <w:sz w:val="22"/>
          <w:szCs w:val="24"/>
        </w:rPr>
        <w:t xml:space="preserve">Primary </w:t>
      </w:r>
      <w:r w:rsidR="00DF2369" w:rsidRPr="00F03040">
        <w:rPr>
          <w:rStyle w:val="Strong"/>
          <w:rFonts w:ascii="Arial" w:hAnsi="Arial" w:cs="Arial"/>
          <w:b w:val="0"/>
          <w:color w:val="auto"/>
          <w:sz w:val="22"/>
          <w:szCs w:val="24"/>
        </w:rPr>
        <w:t>Objective: To improve and sustain readiness within San Joaquin County</w:t>
      </w:r>
      <w:r w:rsidRPr="00F03040">
        <w:rPr>
          <w:rStyle w:val="Strong"/>
          <w:rFonts w:ascii="Arial" w:hAnsi="Arial" w:cs="Arial"/>
          <w:b w:val="0"/>
          <w:color w:val="auto"/>
          <w:sz w:val="22"/>
          <w:szCs w:val="24"/>
        </w:rPr>
        <w:t xml:space="preserve"> Operational Area</w:t>
      </w:r>
      <w:r w:rsidR="00DF2369" w:rsidRPr="00F03040">
        <w:rPr>
          <w:rStyle w:val="Strong"/>
          <w:rFonts w:ascii="Arial" w:hAnsi="Arial" w:cs="Arial"/>
          <w:b w:val="0"/>
          <w:color w:val="auto"/>
          <w:sz w:val="22"/>
          <w:szCs w:val="24"/>
        </w:rPr>
        <w:t xml:space="preserve">, by providing a common operating picture </w:t>
      </w:r>
      <w:r w:rsidR="00CE0F95" w:rsidRPr="00F03040">
        <w:rPr>
          <w:rStyle w:val="Strong"/>
          <w:rFonts w:ascii="Arial" w:hAnsi="Arial" w:cs="Arial"/>
          <w:b w:val="0"/>
          <w:color w:val="auto"/>
          <w:sz w:val="22"/>
          <w:szCs w:val="24"/>
        </w:rPr>
        <w:t>regarding</w:t>
      </w:r>
      <w:r w:rsidR="00DF2369" w:rsidRPr="00F03040">
        <w:rPr>
          <w:rStyle w:val="Strong"/>
          <w:rFonts w:ascii="Arial" w:hAnsi="Arial" w:cs="Arial"/>
          <w:b w:val="0"/>
          <w:color w:val="auto"/>
          <w:sz w:val="22"/>
          <w:szCs w:val="24"/>
        </w:rPr>
        <w:t xml:space="preserve"> emergency preparedness planning, training, exercising, as well as information and resource sharing.</w:t>
      </w:r>
    </w:p>
    <w:p w14:paraId="3032AE84" w14:textId="77777777" w:rsidR="002E0EF6" w:rsidRPr="000F3FE4" w:rsidRDefault="002E0EF6" w:rsidP="00FE3E07">
      <w:pPr>
        <w:pStyle w:val="Header"/>
        <w:tabs>
          <w:tab w:val="left" w:pos="720"/>
        </w:tabs>
        <w:spacing w:after="120"/>
        <w:rPr>
          <w:rStyle w:val="Strong"/>
          <w:rFonts w:ascii="Arial" w:hAnsi="Arial" w:cs="Arial"/>
          <w:color w:val="auto"/>
          <w:sz w:val="22"/>
          <w:szCs w:val="22"/>
        </w:rPr>
      </w:pPr>
      <w:r w:rsidRPr="000F3FE4">
        <w:rPr>
          <w:rStyle w:val="Strong"/>
          <w:rFonts w:ascii="Arial" w:hAnsi="Arial" w:cs="Arial"/>
          <w:color w:val="auto"/>
          <w:sz w:val="22"/>
          <w:szCs w:val="22"/>
        </w:rPr>
        <w:t>AGENDA</w:t>
      </w:r>
    </w:p>
    <w:p w14:paraId="603DEEA9" w14:textId="77E12473" w:rsidR="002E0EF6" w:rsidRPr="000F3FE4" w:rsidRDefault="002E0EF6" w:rsidP="008135A7">
      <w:pPr>
        <w:pStyle w:val="Header"/>
        <w:numPr>
          <w:ilvl w:val="0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 w:rsidRPr="000F3FE4">
        <w:rPr>
          <w:rStyle w:val="Strong"/>
          <w:rFonts w:ascii="Arial" w:hAnsi="Arial" w:cs="Arial"/>
          <w:b w:val="0"/>
          <w:color w:val="auto"/>
          <w:sz w:val="22"/>
          <w:szCs w:val="22"/>
        </w:rPr>
        <w:t>Welcome and Introductions</w:t>
      </w:r>
      <w:r w:rsidR="00447955" w:rsidRPr="000F3FE4">
        <w:rPr>
          <w:rStyle w:val="Strong"/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14:paraId="6E5982FD" w14:textId="2B94A2E4" w:rsidR="00B92F26" w:rsidRDefault="00447955" w:rsidP="00582DC6">
      <w:pPr>
        <w:pStyle w:val="Header"/>
        <w:numPr>
          <w:ilvl w:val="0"/>
          <w:numId w:val="22"/>
        </w:numPr>
        <w:tabs>
          <w:tab w:val="clear" w:pos="4320"/>
          <w:tab w:val="clear" w:pos="864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 w:rsidRPr="000F3FE4">
        <w:rPr>
          <w:rStyle w:val="Strong"/>
          <w:rFonts w:ascii="Arial" w:hAnsi="Arial" w:cs="Arial"/>
          <w:b w:val="0"/>
          <w:color w:val="auto"/>
          <w:sz w:val="22"/>
          <w:szCs w:val="22"/>
        </w:rPr>
        <w:t>Review of previous identified action items (none)</w:t>
      </w:r>
    </w:p>
    <w:p w14:paraId="0039BE4D" w14:textId="52895E9E" w:rsidR="00F13533" w:rsidRDefault="00F13533" w:rsidP="00582DC6">
      <w:pPr>
        <w:pStyle w:val="Header"/>
        <w:numPr>
          <w:ilvl w:val="0"/>
          <w:numId w:val="22"/>
        </w:numPr>
        <w:tabs>
          <w:tab w:val="clear" w:pos="4320"/>
          <w:tab w:val="clear" w:pos="864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>Presentations:</w:t>
      </w:r>
    </w:p>
    <w:p w14:paraId="00A427B1" w14:textId="3525931A" w:rsidR="002E0EF6" w:rsidRDefault="002E0EF6" w:rsidP="008135A7">
      <w:pPr>
        <w:pStyle w:val="Header"/>
        <w:numPr>
          <w:ilvl w:val="0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 w:rsidRPr="000F3FE4">
        <w:rPr>
          <w:rStyle w:val="Strong"/>
          <w:rFonts w:ascii="Arial" w:hAnsi="Arial" w:cs="Arial"/>
          <w:b w:val="0"/>
          <w:color w:val="auto"/>
          <w:sz w:val="22"/>
          <w:szCs w:val="22"/>
        </w:rPr>
        <w:t>Office of Emergency Services</w:t>
      </w:r>
      <w:r w:rsidR="00447955" w:rsidRPr="000F3FE4">
        <w:rPr>
          <w:rStyle w:val="Strong"/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14:paraId="5064C96A" w14:textId="4C2150CC" w:rsidR="00051811" w:rsidRDefault="00051811" w:rsidP="00051811">
      <w:pPr>
        <w:pStyle w:val="Header"/>
        <w:numPr>
          <w:ilvl w:val="1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 xml:space="preserve">General </w:t>
      </w:r>
      <w:r w:rsidR="000D715C">
        <w:rPr>
          <w:rStyle w:val="Strong"/>
          <w:rFonts w:ascii="Arial" w:hAnsi="Arial" w:cs="Arial"/>
          <w:b w:val="0"/>
          <w:color w:val="auto"/>
          <w:sz w:val="22"/>
          <w:szCs w:val="22"/>
        </w:rPr>
        <w:t>U</w:t>
      </w: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>pdate</w:t>
      </w:r>
    </w:p>
    <w:p w14:paraId="29876156" w14:textId="4E29AD35" w:rsidR="00051811" w:rsidRDefault="00051811" w:rsidP="00051811">
      <w:pPr>
        <w:pStyle w:val="Header"/>
        <w:numPr>
          <w:ilvl w:val="1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>Planning/Preparedness</w:t>
      </w:r>
    </w:p>
    <w:p w14:paraId="78C1F9EC" w14:textId="62C4C459" w:rsidR="00142289" w:rsidRDefault="00142289" w:rsidP="00142289">
      <w:pPr>
        <w:pStyle w:val="Header"/>
        <w:numPr>
          <w:ilvl w:val="2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 xml:space="preserve">Virtual EOC </w:t>
      </w:r>
    </w:p>
    <w:p w14:paraId="660AE515" w14:textId="078C1E9C" w:rsidR="00142289" w:rsidRDefault="00F03040" w:rsidP="00142289">
      <w:pPr>
        <w:pStyle w:val="Header"/>
        <w:numPr>
          <w:ilvl w:val="2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>MJHMP</w:t>
      </w:r>
      <w:r w:rsidR="0039710F">
        <w:rPr>
          <w:rStyle w:val="Strong"/>
          <w:rFonts w:ascii="Arial" w:hAnsi="Arial" w:cs="Arial"/>
          <w:b w:val="0"/>
          <w:color w:val="auto"/>
          <w:sz w:val="22"/>
          <w:szCs w:val="22"/>
        </w:rPr>
        <w:t xml:space="preserve"> Update </w:t>
      </w:r>
    </w:p>
    <w:p w14:paraId="4386D0CC" w14:textId="5BB0255F" w:rsidR="00445668" w:rsidRDefault="00445668" w:rsidP="00142289">
      <w:pPr>
        <w:pStyle w:val="Header"/>
        <w:numPr>
          <w:ilvl w:val="2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>EPIO</w:t>
      </w:r>
    </w:p>
    <w:p w14:paraId="2FE6BA0C" w14:textId="1E793DE4" w:rsidR="00051811" w:rsidRDefault="00051811" w:rsidP="00051811">
      <w:pPr>
        <w:pStyle w:val="Header"/>
        <w:numPr>
          <w:ilvl w:val="1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>Training/Exercises</w:t>
      </w:r>
    </w:p>
    <w:p w14:paraId="5F4132B7" w14:textId="003950EE" w:rsidR="00C231D7" w:rsidRDefault="00C231D7" w:rsidP="00C231D7">
      <w:pPr>
        <w:pStyle w:val="Header"/>
        <w:numPr>
          <w:ilvl w:val="2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>ICS 400</w:t>
      </w:r>
      <w:r w:rsidR="00705B8A">
        <w:rPr>
          <w:rStyle w:val="Strong"/>
          <w:rFonts w:ascii="Arial" w:hAnsi="Arial" w:cs="Arial"/>
          <w:b w:val="0"/>
          <w:color w:val="auto"/>
          <w:sz w:val="22"/>
          <w:szCs w:val="22"/>
        </w:rPr>
        <w:t>- January 13-14, 2025</w:t>
      </w:r>
    </w:p>
    <w:p w14:paraId="73DF5FBE" w14:textId="6B370DFF" w:rsidR="00445668" w:rsidRDefault="00705B8A" w:rsidP="00C231D7">
      <w:pPr>
        <w:pStyle w:val="Header"/>
        <w:numPr>
          <w:ilvl w:val="2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>Emergency Management Concepts- March 11-14, 2025</w:t>
      </w:r>
    </w:p>
    <w:p w14:paraId="1825D054" w14:textId="37E45B73" w:rsidR="00705B8A" w:rsidRDefault="00705B8A" w:rsidP="00C231D7">
      <w:pPr>
        <w:pStyle w:val="Header"/>
        <w:numPr>
          <w:ilvl w:val="2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>EOC Action Planning- April 7-8, 2025</w:t>
      </w:r>
    </w:p>
    <w:p w14:paraId="51BAC959" w14:textId="3BED2394" w:rsidR="00705B8A" w:rsidRDefault="00705B8A" w:rsidP="00C231D7">
      <w:pPr>
        <w:pStyle w:val="Header"/>
        <w:numPr>
          <w:ilvl w:val="2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>ICS/EOC Interface and EOC Operations August 11-14, 2025</w:t>
      </w:r>
    </w:p>
    <w:p w14:paraId="0535927A" w14:textId="3E8D7ECA" w:rsidR="00F03040" w:rsidRPr="00445668" w:rsidRDefault="00051811" w:rsidP="00445668">
      <w:pPr>
        <w:pStyle w:val="Header"/>
        <w:numPr>
          <w:ilvl w:val="1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>Response/Recovery</w:t>
      </w:r>
    </w:p>
    <w:p w14:paraId="74A870B7" w14:textId="1AA9F556" w:rsidR="00E378A4" w:rsidRDefault="00E378A4" w:rsidP="00E378A4">
      <w:pPr>
        <w:pStyle w:val="Header"/>
        <w:numPr>
          <w:ilvl w:val="2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>Contact Information</w:t>
      </w:r>
    </w:p>
    <w:p w14:paraId="5E20D7E7" w14:textId="031FFE93" w:rsidR="00051811" w:rsidRDefault="00051811" w:rsidP="00051811">
      <w:pPr>
        <w:pStyle w:val="Header"/>
        <w:numPr>
          <w:ilvl w:val="1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>Funding/Grants</w:t>
      </w:r>
    </w:p>
    <w:p w14:paraId="286610F2" w14:textId="5D277312" w:rsidR="0039710F" w:rsidRDefault="0039710F" w:rsidP="0039710F">
      <w:pPr>
        <w:pStyle w:val="Header"/>
        <w:numPr>
          <w:ilvl w:val="2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>DWR 2 &amp; 3</w:t>
      </w:r>
    </w:p>
    <w:p w14:paraId="510D2F07" w14:textId="4C475A57" w:rsidR="0039710F" w:rsidRDefault="0039710F" w:rsidP="0039710F">
      <w:pPr>
        <w:pStyle w:val="Header"/>
        <w:numPr>
          <w:ilvl w:val="2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>Fire Safe</w:t>
      </w:r>
    </w:p>
    <w:p w14:paraId="12B9DC34" w14:textId="5CF4036B" w:rsidR="00F03040" w:rsidRDefault="00F03040" w:rsidP="0039710F">
      <w:pPr>
        <w:pStyle w:val="Header"/>
        <w:numPr>
          <w:ilvl w:val="2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 xml:space="preserve">Homeland Security </w:t>
      </w:r>
    </w:p>
    <w:p w14:paraId="7D760333" w14:textId="0041BBA1" w:rsidR="00051811" w:rsidRDefault="00051811" w:rsidP="00051811">
      <w:pPr>
        <w:pStyle w:val="Header"/>
        <w:numPr>
          <w:ilvl w:val="1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>Legislative/Regulatory</w:t>
      </w:r>
    </w:p>
    <w:p w14:paraId="380331D3" w14:textId="71AF66DC" w:rsidR="00C231D7" w:rsidRDefault="00DE367C" w:rsidP="00C231D7">
      <w:pPr>
        <w:pStyle w:val="Header"/>
        <w:numPr>
          <w:ilvl w:val="2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>Updates on Current Legislation</w:t>
      </w:r>
    </w:p>
    <w:p w14:paraId="38885ECC" w14:textId="0176A2CD" w:rsidR="00A92E5A" w:rsidRDefault="00111481" w:rsidP="008135A7">
      <w:pPr>
        <w:pStyle w:val="Header"/>
        <w:numPr>
          <w:ilvl w:val="0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 w:rsidRPr="000F3FE4">
        <w:rPr>
          <w:rStyle w:val="Strong"/>
          <w:rFonts w:ascii="Arial" w:hAnsi="Arial" w:cs="Arial"/>
          <w:b w:val="0"/>
          <w:color w:val="auto"/>
          <w:sz w:val="22"/>
          <w:szCs w:val="22"/>
        </w:rPr>
        <w:t xml:space="preserve">Stakeholder </w:t>
      </w:r>
      <w:r w:rsidR="004F7D3D" w:rsidRPr="000F3FE4">
        <w:rPr>
          <w:rStyle w:val="Strong"/>
          <w:rFonts w:ascii="Arial" w:hAnsi="Arial" w:cs="Arial"/>
          <w:b w:val="0"/>
          <w:color w:val="auto"/>
          <w:sz w:val="22"/>
          <w:szCs w:val="22"/>
        </w:rPr>
        <w:t>Round</w:t>
      </w:r>
      <w:r w:rsidR="00A92E5A" w:rsidRPr="000F3FE4">
        <w:rPr>
          <w:rStyle w:val="Strong"/>
          <w:rFonts w:ascii="Arial" w:hAnsi="Arial" w:cs="Arial"/>
          <w:b w:val="0"/>
          <w:color w:val="auto"/>
          <w:sz w:val="22"/>
          <w:szCs w:val="22"/>
        </w:rPr>
        <w:t>table</w:t>
      </w:r>
    </w:p>
    <w:p w14:paraId="4C2B88C6" w14:textId="40BAF012" w:rsidR="00AD640D" w:rsidRDefault="00051811" w:rsidP="00AD640D">
      <w:pPr>
        <w:pStyle w:val="Header"/>
        <w:numPr>
          <w:ilvl w:val="1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>General Updates</w:t>
      </w:r>
    </w:p>
    <w:p w14:paraId="5E98AED1" w14:textId="661F75CF" w:rsidR="00051811" w:rsidRPr="00AD640D" w:rsidRDefault="00051811" w:rsidP="00AD640D">
      <w:pPr>
        <w:pStyle w:val="Header"/>
        <w:numPr>
          <w:ilvl w:val="1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auto"/>
          <w:sz w:val="22"/>
          <w:szCs w:val="22"/>
        </w:rPr>
        <w:t>Other Reports</w:t>
      </w:r>
    </w:p>
    <w:p w14:paraId="62A98715" w14:textId="343947E7" w:rsidR="00A92E5A" w:rsidRPr="000F3FE4" w:rsidRDefault="00A92E5A" w:rsidP="00FE3E07">
      <w:pPr>
        <w:pStyle w:val="Header"/>
        <w:numPr>
          <w:ilvl w:val="0"/>
          <w:numId w:val="22"/>
        </w:numPr>
        <w:tabs>
          <w:tab w:val="left" w:pos="720"/>
        </w:tabs>
        <w:spacing w:after="120"/>
        <w:rPr>
          <w:rStyle w:val="Strong"/>
          <w:rFonts w:ascii="Arial" w:hAnsi="Arial" w:cs="Arial"/>
          <w:b w:val="0"/>
          <w:color w:val="auto"/>
          <w:sz w:val="22"/>
          <w:szCs w:val="22"/>
        </w:rPr>
      </w:pPr>
      <w:r w:rsidRPr="000F3FE4">
        <w:rPr>
          <w:rStyle w:val="Strong"/>
          <w:rFonts w:ascii="Arial" w:hAnsi="Arial" w:cs="Arial"/>
          <w:b w:val="0"/>
          <w:color w:val="auto"/>
          <w:sz w:val="22"/>
          <w:szCs w:val="22"/>
        </w:rPr>
        <w:t xml:space="preserve">Closing remarks </w:t>
      </w:r>
      <w:r w:rsidR="00A219A6" w:rsidRPr="000F3FE4">
        <w:rPr>
          <w:rStyle w:val="Strong"/>
          <w:rFonts w:ascii="Arial" w:hAnsi="Arial" w:cs="Arial"/>
          <w:b w:val="0"/>
          <w:color w:val="auto"/>
          <w:sz w:val="22"/>
          <w:szCs w:val="22"/>
        </w:rPr>
        <w:t xml:space="preserve">and </w:t>
      </w:r>
      <w:r w:rsidR="00B3483A" w:rsidRPr="000F3FE4">
        <w:rPr>
          <w:rStyle w:val="Strong"/>
          <w:rFonts w:ascii="Arial" w:hAnsi="Arial" w:cs="Arial"/>
          <w:b w:val="0"/>
          <w:color w:val="auto"/>
          <w:sz w:val="22"/>
          <w:szCs w:val="22"/>
        </w:rPr>
        <w:t>r</w:t>
      </w:r>
      <w:r w:rsidR="00A219A6" w:rsidRPr="000F3FE4">
        <w:rPr>
          <w:rStyle w:val="Strong"/>
          <w:rFonts w:ascii="Arial" w:hAnsi="Arial" w:cs="Arial"/>
          <w:b w:val="0"/>
          <w:color w:val="auto"/>
          <w:sz w:val="22"/>
          <w:szCs w:val="22"/>
        </w:rPr>
        <w:t>eview of newly identified action items and assignments</w:t>
      </w:r>
    </w:p>
    <w:p w14:paraId="1AFA6174" w14:textId="35FDECC7" w:rsidR="00B2738A" w:rsidRPr="0052475C" w:rsidRDefault="004D05FC" w:rsidP="0009136F">
      <w:pPr>
        <w:pStyle w:val="Header"/>
        <w:numPr>
          <w:ilvl w:val="0"/>
          <w:numId w:val="22"/>
        </w:numPr>
        <w:tabs>
          <w:tab w:val="left" w:pos="720"/>
        </w:tabs>
        <w:spacing w:before="120" w:after="120"/>
        <w:rPr>
          <w:rStyle w:val="Strong"/>
          <w:rFonts w:ascii="Arial" w:hAnsi="Arial" w:cs="Arial"/>
          <w:b w:val="0"/>
          <w:color w:val="000000" w:themeColor="text1"/>
          <w:sz w:val="22"/>
          <w:szCs w:val="22"/>
        </w:rPr>
      </w:pPr>
      <w:r w:rsidRPr="0052475C">
        <w:rPr>
          <w:rStyle w:val="Strong"/>
          <w:rFonts w:ascii="Arial" w:hAnsi="Arial" w:cs="Arial"/>
          <w:b w:val="0"/>
          <w:color w:val="auto"/>
          <w:sz w:val="22"/>
          <w:szCs w:val="22"/>
        </w:rPr>
        <w:t xml:space="preserve">Adjourn – </w:t>
      </w:r>
      <w:r w:rsidR="00AD640D" w:rsidRPr="0052475C">
        <w:rPr>
          <w:rStyle w:val="Strong"/>
          <w:rFonts w:ascii="Arial" w:hAnsi="Arial" w:cs="Arial"/>
          <w:b w:val="0"/>
          <w:color w:val="auto"/>
          <w:sz w:val="22"/>
          <w:szCs w:val="22"/>
        </w:rPr>
        <w:t>Future</w:t>
      </w:r>
      <w:r w:rsidR="0052475C">
        <w:rPr>
          <w:rStyle w:val="Strong"/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AD640D" w:rsidRPr="0052475C">
        <w:rPr>
          <w:rStyle w:val="Strong"/>
          <w:rFonts w:ascii="Arial" w:hAnsi="Arial" w:cs="Arial"/>
          <w:b w:val="0"/>
          <w:color w:val="auto"/>
          <w:sz w:val="22"/>
          <w:szCs w:val="22"/>
        </w:rPr>
        <w:t>m</w:t>
      </w:r>
      <w:r w:rsidR="0011639E" w:rsidRPr="0052475C">
        <w:rPr>
          <w:rStyle w:val="Strong"/>
          <w:rFonts w:ascii="Arial" w:hAnsi="Arial" w:cs="Arial"/>
          <w:b w:val="0"/>
          <w:color w:val="auto"/>
          <w:sz w:val="22"/>
          <w:szCs w:val="22"/>
        </w:rPr>
        <w:t>eeting dates:</w:t>
      </w:r>
      <w:r w:rsidR="004541A7">
        <w:rPr>
          <w:rStyle w:val="Strong"/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C231D7">
        <w:rPr>
          <w:rStyle w:val="Strong"/>
          <w:rFonts w:ascii="Arial" w:hAnsi="Arial" w:cs="Arial"/>
          <w:b w:val="0"/>
          <w:color w:val="000000" w:themeColor="text1"/>
          <w:sz w:val="22"/>
          <w:szCs w:val="22"/>
        </w:rPr>
        <w:t>January 22, 2025</w:t>
      </w:r>
    </w:p>
    <w:sectPr w:rsidR="00B2738A" w:rsidRPr="0052475C" w:rsidSect="001363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864" w:bottom="288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4B3DF" w14:textId="77777777" w:rsidR="0055479C" w:rsidRDefault="0055479C">
      <w:r>
        <w:separator/>
      </w:r>
    </w:p>
  </w:endnote>
  <w:endnote w:type="continuationSeparator" w:id="0">
    <w:p w14:paraId="01CF4E09" w14:textId="77777777" w:rsidR="0055479C" w:rsidRDefault="0055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F6EDA" w14:textId="77777777" w:rsidR="00582DC6" w:rsidRDefault="0058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A6A0A" w14:textId="77777777" w:rsidR="00582DC6" w:rsidRDefault="00582D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B8520" w14:textId="77777777" w:rsidR="00CA117E" w:rsidRPr="00FA0FC3" w:rsidRDefault="00CA117E" w:rsidP="002D3320">
    <w:pPr>
      <w:pStyle w:val="Footer"/>
      <w:jc w:val="center"/>
      <w:rPr>
        <w:rFonts w:cs="Arial"/>
        <w:color w:val="17365D" w:themeColor="text2" w:themeShade="BF"/>
      </w:rPr>
    </w:pPr>
    <w:r w:rsidRPr="00FA0FC3">
      <w:rPr>
        <w:rFonts w:cs="Arial"/>
        <w:color w:val="17365D" w:themeColor="text2" w:themeShade="BF"/>
      </w:rPr>
      <w:t>2101 E. Earhart Ave., Suite 300    ǀ    Stockton, California    ǀ    T· 209-953-6200   ǀ    F· 209-953-6268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E2DB9" w14:textId="77777777" w:rsidR="0055479C" w:rsidRDefault="0055479C">
      <w:r>
        <w:separator/>
      </w:r>
    </w:p>
  </w:footnote>
  <w:footnote w:type="continuationSeparator" w:id="0">
    <w:p w14:paraId="092E498A" w14:textId="77777777" w:rsidR="0055479C" w:rsidRDefault="00554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48C5F" w14:textId="77777777" w:rsidR="00582DC6" w:rsidRDefault="0058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6E58F" w14:textId="77777777" w:rsidR="00582DC6" w:rsidRDefault="0058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6A16F" w14:textId="77777777" w:rsidR="00136376" w:rsidRPr="00BE6B0B" w:rsidRDefault="00136376" w:rsidP="00136376">
    <w:pPr>
      <w:ind w:right="90"/>
      <w:jc w:val="right"/>
      <w:rPr>
        <w:color w:val="E75300"/>
        <w:sz w:val="32"/>
      </w:rPr>
    </w:pPr>
    <w:r>
      <w:rPr>
        <w:noProof/>
        <w:color w:val="8D3E2B"/>
        <w:sz w:val="32"/>
      </w:rPr>
      <w:drawing>
        <wp:anchor distT="0" distB="0" distL="114300" distR="114300" simplePos="0" relativeHeight="251659264" behindDoc="1" locked="0" layoutInCell="1" allowOverlap="1" wp14:anchorId="528084A8" wp14:editId="1F606409">
          <wp:simplePos x="0" y="0"/>
          <wp:positionH relativeFrom="column">
            <wp:posOffset>15875</wp:posOffset>
          </wp:positionH>
          <wp:positionV relativeFrom="paragraph">
            <wp:posOffset>-106680</wp:posOffset>
          </wp:positionV>
          <wp:extent cx="1458595" cy="878840"/>
          <wp:effectExtent l="0" t="0" r="8255" b="0"/>
          <wp:wrapTight wrapText="bothSides">
            <wp:wrapPolygon edited="0">
              <wp:start x="5360" y="0"/>
              <wp:lineTo x="0" y="468"/>
              <wp:lineTo x="0" y="20133"/>
              <wp:lineTo x="564" y="21069"/>
              <wp:lineTo x="2257" y="21069"/>
              <wp:lineTo x="8745" y="14983"/>
              <wp:lineTo x="21440" y="13578"/>
              <wp:lineTo x="21440" y="3277"/>
              <wp:lineTo x="7617" y="0"/>
              <wp:lineTo x="5360" y="0"/>
            </wp:wrapPolygon>
          </wp:wrapTight>
          <wp:docPr id="852941290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41290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8595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D3E2B"/>
        <w:sz w:val="32"/>
      </w:rPr>
      <w:t xml:space="preserve"> </w:t>
    </w:r>
    <w:r w:rsidRPr="00BE6B0B">
      <w:rPr>
        <w:color w:val="E75300"/>
        <w:sz w:val="32"/>
      </w:rPr>
      <w:t>Office of Emergency Services</w:t>
    </w:r>
  </w:p>
  <w:p w14:paraId="343BF112" w14:textId="77777777" w:rsidR="00136376" w:rsidRPr="00BE6B0B" w:rsidRDefault="00136376" w:rsidP="00136376">
    <w:pPr>
      <w:ind w:right="90"/>
      <w:jc w:val="right"/>
      <w:rPr>
        <w:color w:val="6A6157"/>
        <w:sz w:val="22"/>
      </w:rPr>
    </w:pPr>
    <w:r w:rsidRPr="00BE6B0B">
      <w:rPr>
        <w:color w:val="6A6157"/>
        <w:sz w:val="22"/>
      </w:rPr>
      <w:t>Sierra Brucia, Director of Emergency Operations</w:t>
    </w:r>
  </w:p>
  <w:p w14:paraId="7A9C1FE5" w14:textId="77777777" w:rsidR="00136376" w:rsidRPr="00BE6B0B" w:rsidRDefault="00136376" w:rsidP="00136376">
    <w:pPr>
      <w:ind w:right="90"/>
      <w:jc w:val="right"/>
      <w:rPr>
        <w:color w:val="6A6157"/>
        <w:sz w:val="22"/>
      </w:rPr>
    </w:pPr>
    <w:r w:rsidRPr="00BE6B0B">
      <w:rPr>
        <w:color w:val="6A6157"/>
        <w:sz w:val="22"/>
      </w:rPr>
      <w:t xml:space="preserve">Tiffany Cacho, Deputy Director </w:t>
    </w:r>
  </w:p>
  <w:p w14:paraId="246C0DAC" w14:textId="086C2D68" w:rsidR="00CA117E" w:rsidRPr="00136376" w:rsidRDefault="00CA117E" w:rsidP="001363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11211"/>
    <w:multiLevelType w:val="hybridMultilevel"/>
    <w:tmpl w:val="94923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215F3"/>
    <w:multiLevelType w:val="hybridMultilevel"/>
    <w:tmpl w:val="93D60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0D10C5"/>
    <w:multiLevelType w:val="hybridMultilevel"/>
    <w:tmpl w:val="12627FE2"/>
    <w:lvl w:ilvl="0" w:tplc="3684DB4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4212A5"/>
    <w:multiLevelType w:val="hybridMultilevel"/>
    <w:tmpl w:val="61B85F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F50CC"/>
    <w:multiLevelType w:val="hybridMultilevel"/>
    <w:tmpl w:val="F89C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441E8"/>
    <w:multiLevelType w:val="singleLevel"/>
    <w:tmpl w:val="3C785006"/>
    <w:lvl w:ilvl="0">
      <w:start w:val="2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2DA71E89"/>
    <w:multiLevelType w:val="hybridMultilevel"/>
    <w:tmpl w:val="649E5B92"/>
    <w:lvl w:ilvl="0" w:tplc="0409000F">
      <w:start w:val="1"/>
      <w:numFmt w:val="decimal"/>
      <w:lvlText w:val="%1."/>
      <w:lvlJc w:val="left"/>
      <w:pPr>
        <w:ind w:left="767" w:hanging="360"/>
      </w:p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7" w15:restartNumberingAfterBreak="0">
    <w:nsid w:val="2E4E2000"/>
    <w:multiLevelType w:val="hybridMultilevel"/>
    <w:tmpl w:val="FE92C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50403"/>
    <w:multiLevelType w:val="hybridMultilevel"/>
    <w:tmpl w:val="48FE90FC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B644C"/>
    <w:multiLevelType w:val="hybridMultilevel"/>
    <w:tmpl w:val="F6269604"/>
    <w:lvl w:ilvl="0" w:tplc="DAA6A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834D7"/>
    <w:multiLevelType w:val="hybridMultilevel"/>
    <w:tmpl w:val="9A4252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A274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365410A"/>
    <w:multiLevelType w:val="hybridMultilevel"/>
    <w:tmpl w:val="BC42DE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8B17B75"/>
    <w:multiLevelType w:val="hybridMultilevel"/>
    <w:tmpl w:val="293E8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51D79"/>
    <w:multiLevelType w:val="hybridMultilevel"/>
    <w:tmpl w:val="B88A0AF2"/>
    <w:lvl w:ilvl="0" w:tplc="DAA6A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E6E1A"/>
    <w:multiLevelType w:val="hybridMultilevel"/>
    <w:tmpl w:val="0B484426"/>
    <w:lvl w:ilvl="0" w:tplc="19983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B3F80"/>
    <w:multiLevelType w:val="hybridMultilevel"/>
    <w:tmpl w:val="8B907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ED2E89"/>
    <w:multiLevelType w:val="hybridMultilevel"/>
    <w:tmpl w:val="1A3A70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172562"/>
    <w:multiLevelType w:val="hybridMultilevel"/>
    <w:tmpl w:val="A54A7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F4983"/>
    <w:multiLevelType w:val="hybridMultilevel"/>
    <w:tmpl w:val="B76EA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7224F"/>
    <w:multiLevelType w:val="hybridMultilevel"/>
    <w:tmpl w:val="E5DCA51C"/>
    <w:lvl w:ilvl="0" w:tplc="DAA6A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16A7D"/>
    <w:multiLevelType w:val="hybridMultilevel"/>
    <w:tmpl w:val="1DEEB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02FE6"/>
    <w:multiLevelType w:val="hybridMultilevel"/>
    <w:tmpl w:val="48E4C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336991">
    <w:abstractNumId w:val="11"/>
  </w:num>
  <w:num w:numId="2" w16cid:durableId="1753811849">
    <w:abstractNumId w:val="5"/>
  </w:num>
  <w:num w:numId="3" w16cid:durableId="394470061">
    <w:abstractNumId w:val="3"/>
  </w:num>
  <w:num w:numId="4" w16cid:durableId="2068412609">
    <w:abstractNumId w:val="6"/>
  </w:num>
  <w:num w:numId="5" w16cid:durableId="2004818853">
    <w:abstractNumId w:val="19"/>
  </w:num>
  <w:num w:numId="6" w16cid:durableId="2046059541">
    <w:abstractNumId w:val="15"/>
  </w:num>
  <w:num w:numId="7" w16cid:durableId="1704092720">
    <w:abstractNumId w:val="13"/>
  </w:num>
  <w:num w:numId="8" w16cid:durableId="2111197899">
    <w:abstractNumId w:val="0"/>
  </w:num>
  <w:num w:numId="9" w16cid:durableId="504169987">
    <w:abstractNumId w:val="7"/>
  </w:num>
  <w:num w:numId="10" w16cid:durableId="1362895400">
    <w:abstractNumId w:val="18"/>
  </w:num>
  <w:num w:numId="11" w16cid:durableId="1100375597">
    <w:abstractNumId w:val="4"/>
  </w:num>
  <w:num w:numId="12" w16cid:durableId="161555393">
    <w:abstractNumId w:val="1"/>
  </w:num>
  <w:num w:numId="13" w16cid:durableId="160508979">
    <w:abstractNumId w:val="22"/>
  </w:num>
  <w:num w:numId="14" w16cid:durableId="1377119982">
    <w:abstractNumId w:val="17"/>
  </w:num>
  <w:num w:numId="15" w16cid:durableId="397872162">
    <w:abstractNumId w:val="12"/>
  </w:num>
  <w:num w:numId="16" w16cid:durableId="1479762715">
    <w:abstractNumId w:val="16"/>
  </w:num>
  <w:num w:numId="17" w16cid:durableId="660278141">
    <w:abstractNumId w:val="10"/>
  </w:num>
  <w:num w:numId="18" w16cid:durableId="522789386">
    <w:abstractNumId w:val="2"/>
  </w:num>
  <w:num w:numId="19" w16cid:durableId="1322155370">
    <w:abstractNumId w:val="14"/>
  </w:num>
  <w:num w:numId="20" w16cid:durableId="1395347416">
    <w:abstractNumId w:val="20"/>
  </w:num>
  <w:num w:numId="21" w16cid:durableId="384256630">
    <w:abstractNumId w:val="9"/>
  </w:num>
  <w:num w:numId="22" w16cid:durableId="1682858343">
    <w:abstractNumId w:val="21"/>
  </w:num>
  <w:num w:numId="23" w16cid:durableId="10268297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96D"/>
    <w:rsid w:val="00006F2E"/>
    <w:rsid w:val="00024598"/>
    <w:rsid w:val="00031182"/>
    <w:rsid w:val="0004076D"/>
    <w:rsid w:val="00044E1C"/>
    <w:rsid w:val="00051367"/>
    <w:rsid w:val="00051811"/>
    <w:rsid w:val="000535F3"/>
    <w:rsid w:val="00060693"/>
    <w:rsid w:val="000634F2"/>
    <w:rsid w:val="0008165A"/>
    <w:rsid w:val="00085348"/>
    <w:rsid w:val="00097F96"/>
    <w:rsid w:val="000A0413"/>
    <w:rsid w:val="000B54DB"/>
    <w:rsid w:val="000B72F0"/>
    <w:rsid w:val="000C6C44"/>
    <w:rsid w:val="000D2F75"/>
    <w:rsid w:val="000D3520"/>
    <w:rsid w:val="000D693B"/>
    <w:rsid w:val="000D715C"/>
    <w:rsid w:val="000E0A73"/>
    <w:rsid w:val="000E0F39"/>
    <w:rsid w:val="000F1176"/>
    <w:rsid w:val="000F1B52"/>
    <w:rsid w:val="000F3FE4"/>
    <w:rsid w:val="000F6AD7"/>
    <w:rsid w:val="000F7381"/>
    <w:rsid w:val="001072DB"/>
    <w:rsid w:val="00111481"/>
    <w:rsid w:val="0011639E"/>
    <w:rsid w:val="001179AA"/>
    <w:rsid w:val="00124AA5"/>
    <w:rsid w:val="001266B4"/>
    <w:rsid w:val="00136376"/>
    <w:rsid w:val="00142289"/>
    <w:rsid w:val="0014594C"/>
    <w:rsid w:val="00145CC3"/>
    <w:rsid w:val="0018559E"/>
    <w:rsid w:val="001858C5"/>
    <w:rsid w:val="00186EE7"/>
    <w:rsid w:val="00193F03"/>
    <w:rsid w:val="00194B30"/>
    <w:rsid w:val="00194BC9"/>
    <w:rsid w:val="00196D57"/>
    <w:rsid w:val="001A04A1"/>
    <w:rsid w:val="001A54D5"/>
    <w:rsid w:val="001A639A"/>
    <w:rsid w:val="001B3C5D"/>
    <w:rsid w:val="001B5D77"/>
    <w:rsid w:val="001C37CA"/>
    <w:rsid w:val="001C731B"/>
    <w:rsid w:val="001C7932"/>
    <w:rsid w:val="001D3591"/>
    <w:rsid w:val="001D465C"/>
    <w:rsid w:val="001E50D4"/>
    <w:rsid w:val="001E7E61"/>
    <w:rsid w:val="001F4D05"/>
    <w:rsid w:val="002010C3"/>
    <w:rsid w:val="002215EE"/>
    <w:rsid w:val="00222E10"/>
    <w:rsid w:val="00224394"/>
    <w:rsid w:val="0023109F"/>
    <w:rsid w:val="002312CE"/>
    <w:rsid w:val="0024321F"/>
    <w:rsid w:val="0024754B"/>
    <w:rsid w:val="002508D2"/>
    <w:rsid w:val="00250B82"/>
    <w:rsid w:val="00270619"/>
    <w:rsid w:val="00283CE4"/>
    <w:rsid w:val="0028590F"/>
    <w:rsid w:val="002873E4"/>
    <w:rsid w:val="002926D1"/>
    <w:rsid w:val="002B4326"/>
    <w:rsid w:val="002C3CAC"/>
    <w:rsid w:val="002C4CBB"/>
    <w:rsid w:val="002D3320"/>
    <w:rsid w:val="002D5D51"/>
    <w:rsid w:val="002E0BF2"/>
    <w:rsid w:val="002E0EF6"/>
    <w:rsid w:val="002F3D4C"/>
    <w:rsid w:val="00305AB4"/>
    <w:rsid w:val="00307357"/>
    <w:rsid w:val="00312ADC"/>
    <w:rsid w:val="00313921"/>
    <w:rsid w:val="003164F4"/>
    <w:rsid w:val="00324D5A"/>
    <w:rsid w:val="003614B3"/>
    <w:rsid w:val="003622CD"/>
    <w:rsid w:val="00386C81"/>
    <w:rsid w:val="00387A79"/>
    <w:rsid w:val="0039710F"/>
    <w:rsid w:val="00397731"/>
    <w:rsid w:val="003A299E"/>
    <w:rsid w:val="003A730C"/>
    <w:rsid w:val="003B72E1"/>
    <w:rsid w:val="003D25E3"/>
    <w:rsid w:val="003E3490"/>
    <w:rsid w:val="003E75B9"/>
    <w:rsid w:val="003F0BA3"/>
    <w:rsid w:val="0040262E"/>
    <w:rsid w:val="00403C46"/>
    <w:rsid w:val="00411BB4"/>
    <w:rsid w:val="00412CD5"/>
    <w:rsid w:val="0041524D"/>
    <w:rsid w:val="00420AED"/>
    <w:rsid w:val="00422396"/>
    <w:rsid w:val="004362C2"/>
    <w:rsid w:val="00445668"/>
    <w:rsid w:val="00447955"/>
    <w:rsid w:val="00447C9A"/>
    <w:rsid w:val="00452A41"/>
    <w:rsid w:val="00453714"/>
    <w:rsid w:val="004541A7"/>
    <w:rsid w:val="00462568"/>
    <w:rsid w:val="00470179"/>
    <w:rsid w:val="00472FA1"/>
    <w:rsid w:val="00475684"/>
    <w:rsid w:val="00481D39"/>
    <w:rsid w:val="00485356"/>
    <w:rsid w:val="00493EB5"/>
    <w:rsid w:val="00494381"/>
    <w:rsid w:val="004A0E55"/>
    <w:rsid w:val="004A1294"/>
    <w:rsid w:val="004A19D6"/>
    <w:rsid w:val="004A1B33"/>
    <w:rsid w:val="004C1935"/>
    <w:rsid w:val="004D05FC"/>
    <w:rsid w:val="004F26D7"/>
    <w:rsid w:val="004F4E40"/>
    <w:rsid w:val="004F7D3D"/>
    <w:rsid w:val="00500F3A"/>
    <w:rsid w:val="005061B1"/>
    <w:rsid w:val="00506C95"/>
    <w:rsid w:val="00506CE6"/>
    <w:rsid w:val="00512D90"/>
    <w:rsid w:val="00517A1F"/>
    <w:rsid w:val="00517D52"/>
    <w:rsid w:val="0052475C"/>
    <w:rsid w:val="00542330"/>
    <w:rsid w:val="00547115"/>
    <w:rsid w:val="005538A7"/>
    <w:rsid w:val="0055479C"/>
    <w:rsid w:val="0057057D"/>
    <w:rsid w:val="0057229D"/>
    <w:rsid w:val="00581372"/>
    <w:rsid w:val="00582DC6"/>
    <w:rsid w:val="0059113A"/>
    <w:rsid w:val="005A2DE6"/>
    <w:rsid w:val="005C4724"/>
    <w:rsid w:val="005D0849"/>
    <w:rsid w:val="005D2574"/>
    <w:rsid w:val="005D7350"/>
    <w:rsid w:val="005E0D05"/>
    <w:rsid w:val="005F68AE"/>
    <w:rsid w:val="005F7D2D"/>
    <w:rsid w:val="006010AC"/>
    <w:rsid w:val="00620B69"/>
    <w:rsid w:val="00634991"/>
    <w:rsid w:val="006425A7"/>
    <w:rsid w:val="006538CB"/>
    <w:rsid w:val="00654815"/>
    <w:rsid w:val="0069655B"/>
    <w:rsid w:val="006A30B3"/>
    <w:rsid w:val="006B68E1"/>
    <w:rsid w:val="006C0A36"/>
    <w:rsid w:val="006C1A3D"/>
    <w:rsid w:val="00705B8A"/>
    <w:rsid w:val="007245AE"/>
    <w:rsid w:val="00731289"/>
    <w:rsid w:val="0073500F"/>
    <w:rsid w:val="0074347D"/>
    <w:rsid w:val="0074767C"/>
    <w:rsid w:val="00754BC7"/>
    <w:rsid w:val="00756146"/>
    <w:rsid w:val="00757460"/>
    <w:rsid w:val="00763FDE"/>
    <w:rsid w:val="00765404"/>
    <w:rsid w:val="00783504"/>
    <w:rsid w:val="007A05F5"/>
    <w:rsid w:val="007A3524"/>
    <w:rsid w:val="007B0512"/>
    <w:rsid w:val="007C7E5F"/>
    <w:rsid w:val="007D2712"/>
    <w:rsid w:val="007D7127"/>
    <w:rsid w:val="007E11EA"/>
    <w:rsid w:val="007F57D5"/>
    <w:rsid w:val="007F72B4"/>
    <w:rsid w:val="008135A7"/>
    <w:rsid w:val="00820FF9"/>
    <w:rsid w:val="0083266E"/>
    <w:rsid w:val="0083381D"/>
    <w:rsid w:val="00834845"/>
    <w:rsid w:val="008444B7"/>
    <w:rsid w:val="00852A55"/>
    <w:rsid w:val="00864F42"/>
    <w:rsid w:val="008A05BB"/>
    <w:rsid w:val="008A1746"/>
    <w:rsid w:val="008A18DD"/>
    <w:rsid w:val="008B085A"/>
    <w:rsid w:val="008B0DB4"/>
    <w:rsid w:val="008B12BF"/>
    <w:rsid w:val="008B4FD9"/>
    <w:rsid w:val="008D0A1A"/>
    <w:rsid w:val="008D5600"/>
    <w:rsid w:val="008E37E0"/>
    <w:rsid w:val="008F0D5C"/>
    <w:rsid w:val="008F5DB8"/>
    <w:rsid w:val="008F7184"/>
    <w:rsid w:val="00900E81"/>
    <w:rsid w:val="00907026"/>
    <w:rsid w:val="009143F1"/>
    <w:rsid w:val="00915C95"/>
    <w:rsid w:val="00931E97"/>
    <w:rsid w:val="00933C85"/>
    <w:rsid w:val="00940FD1"/>
    <w:rsid w:val="00954CDB"/>
    <w:rsid w:val="00992751"/>
    <w:rsid w:val="00994CD9"/>
    <w:rsid w:val="009B6409"/>
    <w:rsid w:val="009C4429"/>
    <w:rsid w:val="009C6883"/>
    <w:rsid w:val="009D0788"/>
    <w:rsid w:val="009D158F"/>
    <w:rsid w:val="009E396D"/>
    <w:rsid w:val="009E689E"/>
    <w:rsid w:val="009E7244"/>
    <w:rsid w:val="009F195D"/>
    <w:rsid w:val="009F2A09"/>
    <w:rsid w:val="00A03C6E"/>
    <w:rsid w:val="00A07B99"/>
    <w:rsid w:val="00A219A6"/>
    <w:rsid w:val="00A3544A"/>
    <w:rsid w:val="00A54CCA"/>
    <w:rsid w:val="00A61740"/>
    <w:rsid w:val="00A61D97"/>
    <w:rsid w:val="00A7644F"/>
    <w:rsid w:val="00A77879"/>
    <w:rsid w:val="00A92E5A"/>
    <w:rsid w:val="00AA0DBD"/>
    <w:rsid w:val="00AA35AB"/>
    <w:rsid w:val="00AB76DB"/>
    <w:rsid w:val="00AC7E3B"/>
    <w:rsid w:val="00AD640D"/>
    <w:rsid w:val="00AE19D4"/>
    <w:rsid w:val="00AF1946"/>
    <w:rsid w:val="00B0260B"/>
    <w:rsid w:val="00B26F24"/>
    <w:rsid w:val="00B2738A"/>
    <w:rsid w:val="00B278A5"/>
    <w:rsid w:val="00B33C6C"/>
    <w:rsid w:val="00B33C78"/>
    <w:rsid w:val="00B3483A"/>
    <w:rsid w:val="00B52B15"/>
    <w:rsid w:val="00B61DA6"/>
    <w:rsid w:val="00B62FE4"/>
    <w:rsid w:val="00B63DED"/>
    <w:rsid w:val="00B80174"/>
    <w:rsid w:val="00B92F26"/>
    <w:rsid w:val="00BA1428"/>
    <w:rsid w:val="00BA682B"/>
    <w:rsid w:val="00BA7196"/>
    <w:rsid w:val="00BB2DD4"/>
    <w:rsid w:val="00BD31F7"/>
    <w:rsid w:val="00C0366D"/>
    <w:rsid w:val="00C04875"/>
    <w:rsid w:val="00C231D7"/>
    <w:rsid w:val="00C323FD"/>
    <w:rsid w:val="00C3316F"/>
    <w:rsid w:val="00C33850"/>
    <w:rsid w:val="00C41BFD"/>
    <w:rsid w:val="00C451B2"/>
    <w:rsid w:val="00C50F35"/>
    <w:rsid w:val="00C51268"/>
    <w:rsid w:val="00C512EF"/>
    <w:rsid w:val="00C62052"/>
    <w:rsid w:val="00C75888"/>
    <w:rsid w:val="00C819B7"/>
    <w:rsid w:val="00C83057"/>
    <w:rsid w:val="00C86921"/>
    <w:rsid w:val="00C93DF4"/>
    <w:rsid w:val="00C94811"/>
    <w:rsid w:val="00CA117E"/>
    <w:rsid w:val="00CD2780"/>
    <w:rsid w:val="00CD3520"/>
    <w:rsid w:val="00CE0F95"/>
    <w:rsid w:val="00CE6417"/>
    <w:rsid w:val="00CE7CC1"/>
    <w:rsid w:val="00CF6D09"/>
    <w:rsid w:val="00D2097F"/>
    <w:rsid w:val="00D20D98"/>
    <w:rsid w:val="00D212D6"/>
    <w:rsid w:val="00D369AD"/>
    <w:rsid w:val="00D53E61"/>
    <w:rsid w:val="00D67163"/>
    <w:rsid w:val="00D67E5A"/>
    <w:rsid w:val="00D7188E"/>
    <w:rsid w:val="00D77779"/>
    <w:rsid w:val="00D8528A"/>
    <w:rsid w:val="00DA5561"/>
    <w:rsid w:val="00DA74D1"/>
    <w:rsid w:val="00DE03B3"/>
    <w:rsid w:val="00DE367C"/>
    <w:rsid w:val="00DE612A"/>
    <w:rsid w:val="00DE7FBF"/>
    <w:rsid w:val="00DF2369"/>
    <w:rsid w:val="00E13740"/>
    <w:rsid w:val="00E21A53"/>
    <w:rsid w:val="00E378A4"/>
    <w:rsid w:val="00E4030E"/>
    <w:rsid w:val="00E46FED"/>
    <w:rsid w:val="00E60715"/>
    <w:rsid w:val="00E71E8A"/>
    <w:rsid w:val="00E75299"/>
    <w:rsid w:val="00E8324F"/>
    <w:rsid w:val="00E834D5"/>
    <w:rsid w:val="00E952F7"/>
    <w:rsid w:val="00EA1E6A"/>
    <w:rsid w:val="00EA20C6"/>
    <w:rsid w:val="00EB275F"/>
    <w:rsid w:val="00EB4832"/>
    <w:rsid w:val="00EC3784"/>
    <w:rsid w:val="00ED1EB5"/>
    <w:rsid w:val="00ED5EFC"/>
    <w:rsid w:val="00F0195D"/>
    <w:rsid w:val="00F03040"/>
    <w:rsid w:val="00F13533"/>
    <w:rsid w:val="00F25D9C"/>
    <w:rsid w:val="00F414FE"/>
    <w:rsid w:val="00F67623"/>
    <w:rsid w:val="00F921B9"/>
    <w:rsid w:val="00F93993"/>
    <w:rsid w:val="00F93AFD"/>
    <w:rsid w:val="00FA0FC3"/>
    <w:rsid w:val="00FA37EE"/>
    <w:rsid w:val="00FE3E07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7217"/>
    <o:shapelayout v:ext="edit">
      <o:idmap v:ext="edit" data="1"/>
    </o:shapelayout>
  </w:shapeDefaults>
  <w:decimalSymbol w:val="."/>
  <w:listSeparator w:val=","/>
  <w14:docId w14:val="7A12B8C8"/>
  <w15:docId w15:val="{9D7E9073-C417-4F56-B058-60177CCA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color w:val="315470"/>
        <w:sz w:val="16"/>
        <w:szCs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DB8"/>
  </w:style>
  <w:style w:type="paragraph" w:styleId="Heading1">
    <w:name w:val="heading 1"/>
    <w:basedOn w:val="Normal"/>
    <w:next w:val="Normal"/>
    <w:qFormat/>
    <w:rsid w:val="008F5DB8"/>
    <w:pPr>
      <w:keepNext/>
      <w:tabs>
        <w:tab w:val="left" w:pos="270"/>
      </w:tabs>
      <w:spacing w:before="140" w:after="140"/>
      <w:ind w:left="360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8F5DB8"/>
    <w:pPr>
      <w:keepNext/>
      <w:ind w:left="360"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8F5DB8"/>
    <w:pPr>
      <w:keepNext/>
      <w:jc w:val="center"/>
      <w:outlineLvl w:val="2"/>
    </w:pPr>
    <w:rPr>
      <w:rFonts w:ascii="Times" w:eastAsia="Times" w:hAnsi="Times"/>
      <w:b/>
      <w:bCs/>
      <w:szCs w:val="20"/>
    </w:rPr>
  </w:style>
  <w:style w:type="paragraph" w:styleId="Heading4">
    <w:name w:val="heading 4"/>
    <w:basedOn w:val="Normal"/>
    <w:next w:val="Normal"/>
    <w:qFormat/>
    <w:rsid w:val="008F5DB8"/>
    <w:pPr>
      <w:keepNext/>
      <w:outlineLvl w:val="3"/>
    </w:pPr>
    <w:rPr>
      <w:rFonts w:ascii="Times" w:eastAsia="Times" w:hAnsi="Times"/>
      <w:b/>
      <w:bCs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5DB8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paragraph" w:styleId="BodyText">
    <w:name w:val="Body Text"/>
    <w:basedOn w:val="Normal"/>
    <w:semiHidden/>
    <w:rsid w:val="008F5DB8"/>
    <w:rPr>
      <w:rFonts w:ascii="Times" w:eastAsia="Times" w:hAnsi="Times"/>
      <w:b/>
      <w:bCs/>
      <w:szCs w:val="20"/>
    </w:rPr>
  </w:style>
  <w:style w:type="paragraph" w:styleId="Footer">
    <w:name w:val="footer"/>
    <w:basedOn w:val="Normal"/>
    <w:link w:val="FooterChar"/>
    <w:uiPriority w:val="99"/>
    <w:rsid w:val="008F5D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F5DB8"/>
  </w:style>
  <w:style w:type="paragraph" w:styleId="BodyTextIndent">
    <w:name w:val="Body Text Indent"/>
    <w:basedOn w:val="Normal"/>
    <w:semiHidden/>
    <w:rsid w:val="008F5DB8"/>
    <w:pPr>
      <w:tabs>
        <w:tab w:val="left" w:pos="4320"/>
      </w:tabs>
      <w:ind w:left="360"/>
    </w:pPr>
    <w:rPr>
      <w:szCs w:val="20"/>
    </w:rPr>
  </w:style>
  <w:style w:type="paragraph" w:styleId="BalloonText">
    <w:name w:val="Balloon Text"/>
    <w:basedOn w:val="Normal"/>
    <w:semiHidden/>
    <w:rsid w:val="008F5DB8"/>
    <w:rPr>
      <w:rFonts w:ascii="Tahoma" w:hAnsi="Tahoma" w:cs="Tahoma"/>
    </w:rPr>
  </w:style>
  <w:style w:type="paragraph" w:styleId="BodyText2">
    <w:name w:val="Body Text 2"/>
    <w:basedOn w:val="Normal"/>
    <w:semiHidden/>
    <w:rsid w:val="008F5DB8"/>
    <w:pPr>
      <w:tabs>
        <w:tab w:val="left" w:pos="5580"/>
        <w:tab w:val="right" w:pos="8370"/>
      </w:tabs>
      <w:jc w:val="right"/>
    </w:pPr>
    <w:rPr>
      <w:sz w:val="20"/>
    </w:rPr>
  </w:style>
  <w:style w:type="paragraph" w:customStyle="1" w:styleId="Default">
    <w:name w:val="Default"/>
    <w:rsid w:val="00C512E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B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4C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4CDB"/>
    <w:pPr>
      <w:ind w:left="720"/>
      <w:contextualSpacing/>
    </w:pPr>
    <w:rPr>
      <w:rFonts w:ascii="Calibri" w:eastAsia="Calibri" w:hAnsi="Calibri"/>
    </w:rPr>
  </w:style>
  <w:style w:type="character" w:styleId="Strong">
    <w:name w:val="Strong"/>
    <w:qFormat/>
    <w:rsid w:val="006538CB"/>
    <w:rPr>
      <w:b/>
      <w:bCs/>
    </w:rPr>
  </w:style>
  <w:style w:type="paragraph" w:styleId="NormalWeb">
    <w:name w:val="Normal (Web)"/>
    <w:basedOn w:val="Normal"/>
    <w:rsid w:val="006538CB"/>
    <w:pPr>
      <w:spacing w:before="168" w:after="216"/>
    </w:pPr>
  </w:style>
  <w:style w:type="character" w:customStyle="1" w:styleId="FooterChar">
    <w:name w:val="Footer Char"/>
    <w:basedOn w:val="DefaultParagraphFont"/>
    <w:link w:val="Footer"/>
    <w:uiPriority w:val="99"/>
    <w:rsid w:val="00CA117E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A117E"/>
    <w:rPr>
      <w:rFonts w:ascii="Times" w:eastAsia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A7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71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1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196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196"/>
    <w:rPr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858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9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8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5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9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43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759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31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97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409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4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7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8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1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03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5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55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25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748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475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5868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0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0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19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2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25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02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44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DD5E7E1-0A05-46FC-959E-28BDFA23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Aquaro, Ellen</dc:creator>
  <cp:lastModifiedBy>Cacho, Tiffany [OES]</cp:lastModifiedBy>
  <cp:revision>3</cp:revision>
  <cp:lastPrinted>2024-07-24T21:06:00Z</cp:lastPrinted>
  <dcterms:created xsi:type="dcterms:W3CDTF">2024-10-18T19:48:00Z</dcterms:created>
  <dcterms:modified xsi:type="dcterms:W3CDTF">2024-10-23T16:32:00Z</dcterms:modified>
</cp:coreProperties>
</file>